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4BEB15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004DBB"/>
          <w:sz w:val="32"/>
          <w:szCs w:val="32"/>
          <w:lang w:val="en"/>
        </w:rPr>
      </w:pPr>
      <w:r w:rsidRPr="00CB3684">
        <w:rPr>
          <w:rFonts w:ascii="Calibri" w:hAnsi="Calibri" w:cs="Calibri"/>
          <w:b/>
          <w:color w:val="004DBB"/>
          <w:sz w:val="32"/>
          <w:szCs w:val="32"/>
          <w:lang w:val="en"/>
        </w:rPr>
        <w:t>3. Javascript Foundation II</w:t>
      </w:r>
    </w:p>
    <w:p w14:paraId="0F863B2E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004DBB"/>
          <w:sz w:val="32"/>
          <w:szCs w:val="32"/>
          <w:lang w:val="en"/>
        </w:rPr>
      </w:pPr>
    </w:p>
    <w:p w14:paraId="2B99102E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9B00D3"/>
          <w:sz w:val="28"/>
          <w:szCs w:val="28"/>
          <w:lang w:val="en"/>
        </w:rPr>
        <w:t>2. Execution Context</w:t>
      </w:r>
    </w:p>
    <w:p w14:paraId="091B4472" w14:textId="11A40AD9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t>STATEMENT</w:t>
      </w:r>
      <w:r>
        <w:rPr>
          <w:rFonts w:ascii="Calibri" w:hAnsi="Calibri" w:cs="Calibri"/>
          <w:color w:val="FF0000"/>
          <w:lang w:val="en"/>
        </w:rPr>
        <w:t xml:space="preserve"> -- Whenever code is run in</w:t>
      </w:r>
      <w:r w:rsidR="0047367F">
        <w:rPr>
          <w:rFonts w:ascii="Calibri" w:hAnsi="Calibri" w:cs="Calibri"/>
          <w:color w:val="FF0000"/>
          <w:lang w:val="en"/>
        </w:rPr>
        <w:t xml:space="preserve"> JS</w:t>
      </w:r>
      <w:r>
        <w:rPr>
          <w:rFonts w:ascii="Calibri" w:hAnsi="Calibri" w:cs="Calibri"/>
          <w:color w:val="FF0000"/>
          <w:lang w:val="en"/>
        </w:rPr>
        <w:t xml:space="preserve"> it is run inside of an execution context.</w:t>
      </w:r>
    </w:p>
    <w:p w14:paraId="761D77DE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function() {</w:t>
      </w:r>
    </w:p>
    <w:p w14:paraId="638C712A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  <w:t>this is an execution context</w:t>
      </w:r>
    </w:p>
    <w:p w14:paraId="1DDE394B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}</w:t>
      </w:r>
    </w:p>
    <w:p w14:paraId="7148AE56" w14:textId="62F41D30" w:rsidR="005D6FB6" w:rsidRPr="00E4741D" w:rsidRDefault="005D6FB6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function() creates a new execution context and it is pushed on to the stack.</w:t>
      </w:r>
    </w:p>
    <w:p w14:paraId="0C550D03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color w:val="0070C0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global() execution context</w:t>
      </w:r>
    </w:p>
    <w:p w14:paraId="35E0D1A1" w14:textId="5F4566C0" w:rsidR="005D6FB6" w:rsidRPr="00E4741D" w:rsidRDefault="005C5C8F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Underneath</w:t>
      </w:r>
      <w:r w:rsidR="005D6FB6" w:rsidRPr="00E4741D">
        <w:rPr>
          <w:rFonts w:ascii="Calibri" w:hAnsi="Calibri" w:cs="Calibri"/>
          <w:lang w:val="en"/>
        </w:rPr>
        <w:t xml:space="preserve"> the hood there is a "global() execution context". After every line is read it gets popped </w:t>
      </w:r>
      <w:proofErr w:type="spellStart"/>
      <w:r w:rsidR="005D6FB6" w:rsidRPr="00E4741D">
        <w:rPr>
          <w:rFonts w:ascii="Calibri" w:hAnsi="Calibri" w:cs="Calibri"/>
          <w:lang w:val="en"/>
        </w:rPr>
        <w:t>of</w:t>
      </w:r>
      <w:proofErr w:type="spellEnd"/>
      <w:r w:rsidR="005D6FB6" w:rsidRPr="00E4741D">
        <w:rPr>
          <w:rFonts w:ascii="Calibri" w:hAnsi="Calibri" w:cs="Calibri"/>
          <w:lang w:val="en"/>
        </w:rPr>
        <w:t xml:space="preserve"> from the stack.</w:t>
      </w:r>
    </w:p>
    <w:p w14:paraId="44C9D67B" w14:textId="2EF3953B" w:rsidR="00E4741D" w:rsidRDefault="005D6FB6" w:rsidP="005D6FB6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 xml:space="preserve">global() execution context gives us 2 objects, Global object &amp; </w:t>
      </w:r>
      <w:r w:rsidRPr="00E4741D">
        <w:rPr>
          <w:rFonts w:ascii="Calibri" w:hAnsi="Calibri" w:cs="Calibri"/>
          <w:color w:val="FF0000"/>
          <w:lang w:val="en"/>
        </w:rPr>
        <w:t xml:space="preserve">this </w:t>
      </w:r>
      <w:r w:rsidR="00406CC5">
        <w:rPr>
          <w:rFonts w:ascii="Calibri" w:hAnsi="Calibri" w:cs="Calibri"/>
          <w:lang w:val="en"/>
        </w:rPr>
        <w:t>object</w:t>
      </w:r>
      <w:r w:rsidRPr="00E4741D">
        <w:rPr>
          <w:rFonts w:ascii="Calibri" w:hAnsi="Calibri" w:cs="Calibri"/>
          <w:lang w:val="en"/>
        </w:rPr>
        <w:t>.</w:t>
      </w:r>
    </w:p>
    <w:bookmarkStart w:id="0" w:name="_MON_1625042351"/>
    <w:bookmarkEnd w:id="0"/>
    <w:p w14:paraId="2B78330F" w14:textId="589B4FD6" w:rsidR="005D6FB6" w:rsidRPr="00E4741D" w:rsidRDefault="00F76996" w:rsidP="00F76996">
      <w:pPr>
        <w:widowControl w:val="0"/>
        <w:autoSpaceDE w:val="0"/>
        <w:autoSpaceDN w:val="0"/>
        <w:adjustRightInd w:val="0"/>
        <w:spacing w:after="200" w:line="276" w:lineRule="auto"/>
        <w:ind w:left="360" w:firstLine="360"/>
        <w:rPr>
          <w:rFonts w:ascii="Calibri" w:hAnsi="Calibri" w:cs="Calibri"/>
          <w:lang w:val="en"/>
        </w:rPr>
      </w:pPr>
      <w:r>
        <w:rPr>
          <w:rFonts w:ascii="Calibri" w:hAnsi="Calibri" w:cs="Calibri"/>
          <w:color w:val="FF0000"/>
          <w:lang w:val="en"/>
        </w:rPr>
        <w:object w:dxaOrig="9360" w:dyaOrig="750" w14:anchorId="74EE25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5pt;height:20.75pt" o:ole="">
            <v:imagedata r:id="rId6" o:title="" cropbottom="28760f" cropright="50783f"/>
          </v:shape>
          <o:OLEObject Type="Embed" ProgID="Word.OpenDocumentText.12" ShapeID="_x0000_i1025" DrawAspect="Content" ObjectID="_1625163075" r:id="rId7"/>
        </w:object>
      </w:r>
    </w:p>
    <w:p w14:paraId="3D4B9BB8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color w:val="FF0000"/>
          <w:lang w:val="en"/>
        </w:rPr>
      </w:pPr>
      <w:r>
        <w:rPr>
          <w:rFonts w:ascii="Calibri" w:hAnsi="Calibri" w:cs="Calibri"/>
          <w:noProof/>
          <w:color w:val="FF0000"/>
          <w:lang w:val="en"/>
        </w:rPr>
        <w:drawing>
          <wp:inline distT="0" distB="0" distL="0" distR="0" wp14:anchorId="0CF23BB2" wp14:editId="1D503210">
            <wp:extent cx="3068955" cy="1868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B072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</w:p>
    <w:p w14:paraId="780C5F5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B4F15D2" w14:textId="77777777" w:rsidR="00932434" w:rsidRDefault="00932434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5CA9147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DFACDA6" w14:textId="2A703B00" w:rsidR="005D6FB6" w:rsidRPr="00CB3684" w:rsidRDefault="005D6FB6" w:rsidP="0002046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9B00D3"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9B00D3"/>
          <w:sz w:val="28"/>
          <w:szCs w:val="28"/>
          <w:lang w:val="en"/>
        </w:rPr>
        <w:t>3. Lexical Environment</w:t>
      </w:r>
    </w:p>
    <w:p w14:paraId="09BB9A68" w14:textId="74016315" w:rsidR="00B47AAA" w:rsidRDefault="005D6FB6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Lexical Environment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>is simply where we write our code.</w:t>
      </w:r>
    </w:p>
    <w:p w14:paraId="74431F00" w14:textId="3B3B66AC" w:rsidR="00DF778E" w:rsidRP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lastRenderedPageBreak/>
        <w:t>STATEMENT</w:t>
      </w:r>
      <w:r w:rsidRPr="00E4741D">
        <w:rPr>
          <w:rFonts w:ascii="Calibri" w:hAnsi="Calibri" w:cs="Calibri"/>
          <w:color w:val="FF0000"/>
          <w:lang w:val="en"/>
        </w:rPr>
        <w:t xml:space="preserve"> – Execution context tells us which lexical environment is currently running or which planet is </w:t>
      </w:r>
      <w:r w:rsidR="00513C71" w:rsidRPr="00E4741D">
        <w:rPr>
          <w:rFonts w:ascii="Calibri" w:hAnsi="Calibri" w:cs="Calibri"/>
          <w:color w:val="FF0000"/>
          <w:lang w:val="en"/>
        </w:rPr>
        <w:t xml:space="preserve">currently </w:t>
      </w:r>
      <w:r w:rsidRPr="00E4741D">
        <w:rPr>
          <w:rFonts w:ascii="Calibri" w:hAnsi="Calibri" w:cs="Calibri"/>
          <w:color w:val="FF0000"/>
          <w:lang w:val="en"/>
        </w:rPr>
        <w:t>running.</w:t>
      </w:r>
    </w:p>
    <w:p w14:paraId="6155E278" w14:textId="4D03114D" w:rsidR="00E4741D" w:rsidRPr="00B47AAA" w:rsidRDefault="00D4093F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0B57997D" wp14:editId="2A2B600D">
            <wp:extent cx="3260035" cy="184108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2905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3F7A" w14:textId="0FC6D7BA" w:rsidR="00343AAC" w:rsidRPr="00E4741D" w:rsidRDefault="00343AAC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 creates a new lexical environment.</w:t>
      </w:r>
    </w:p>
    <w:p w14:paraId="3375792E" w14:textId="5CF1FE75" w:rsidR="002D4E53" w:rsidRDefault="00E4741D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Lexical scope determines the available data, variables etc. not where the function is called.</w:t>
      </w:r>
    </w:p>
    <w:p w14:paraId="4ABBC890" w14:textId="4F54C26D" w:rsidR="00E4741D" w:rsidRPr="00B47AAA" w:rsidRDefault="00E4741D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8AD3C12" wp14:editId="0405031B">
            <wp:extent cx="3407335" cy="192427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16EF" w14:textId="77777777" w:rsidR="00B47AAA" w:rsidRDefault="00B47AAA" w:rsidP="00962A91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65788534" w14:textId="0EA009CB" w:rsidR="00B47AAA" w:rsidRDefault="00B47AAA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2CA46C64" w14:textId="77777777" w:rsidR="00962A91" w:rsidRDefault="00962A91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63CECD39" w14:textId="77777777" w:rsidR="00B47AAA" w:rsidRDefault="00B47AAA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6235AD2E" w14:textId="77777777" w:rsid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4D5E7BFA" w14:textId="2CF48442" w:rsidR="00B47AAA" w:rsidRDefault="00B47AAA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noProof/>
          <w:color w:val="7030A0"/>
          <w:sz w:val="28"/>
          <w:szCs w:val="28"/>
        </w:rPr>
      </w:pPr>
      <w:r w:rsidRPr="00CB3684">
        <w:rPr>
          <w:b/>
          <w:noProof/>
          <w:color w:val="7030A0"/>
          <w:sz w:val="28"/>
          <w:szCs w:val="28"/>
        </w:rPr>
        <w:t>4. Hoisting</w:t>
      </w:r>
    </w:p>
    <w:p w14:paraId="1CBC1554" w14:textId="77777777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>:</w:t>
      </w:r>
      <w:r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 xml:space="preserve">is moving the </w:t>
      </w:r>
      <w:r w:rsidRPr="00DF778E">
        <w:rPr>
          <w:rFonts w:ascii="Calibri" w:hAnsi="Calibri" w:cs="Calibri"/>
          <w:color w:val="FF0000"/>
          <w:lang w:val="en"/>
        </w:rPr>
        <w:t xml:space="preserve">var </w:t>
      </w:r>
      <w:r w:rsidRPr="00DF778E">
        <w:rPr>
          <w:rFonts w:ascii="Calibri" w:hAnsi="Calibri" w:cs="Calibri"/>
          <w:lang w:val="en"/>
        </w:rPr>
        <w:t xml:space="preserve">or </w:t>
      </w:r>
      <w:r w:rsidRPr="00932434">
        <w:rPr>
          <w:rFonts w:ascii="Calibri" w:hAnsi="Calibri" w:cs="Calibri"/>
          <w:color w:val="FF0000"/>
          <w:lang w:val="en"/>
        </w:rPr>
        <w:t xml:space="preserve">function declaration </w:t>
      </w:r>
      <w:r w:rsidRPr="00DF778E">
        <w:rPr>
          <w:rFonts w:ascii="Calibri" w:hAnsi="Calibri" w:cs="Calibri"/>
          <w:lang w:val="en"/>
        </w:rPr>
        <w:t>to the top of their respective environment</w:t>
      </w:r>
      <w:r>
        <w:rPr>
          <w:rFonts w:ascii="Calibri" w:hAnsi="Calibri" w:cs="Calibri"/>
          <w:lang w:val="en"/>
        </w:rPr>
        <w:t xml:space="preserve"> during compilation phase. </w:t>
      </w:r>
    </w:p>
    <w:p w14:paraId="3B829C89" w14:textId="77777777" w:rsidR="00962A91" w:rsidRPr="00CB3684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b/>
          <w:noProof/>
          <w:color w:val="7030A0"/>
          <w:sz w:val="28"/>
          <w:szCs w:val="28"/>
        </w:rPr>
      </w:pPr>
    </w:p>
    <w:p w14:paraId="04F2060E" w14:textId="00C43927" w:rsidR="005D6FB6" w:rsidRDefault="00E4741D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lastRenderedPageBreak/>
        <w:drawing>
          <wp:inline distT="0" distB="0" distL="0" distR="0" wp14:anchorId="10ED5169" wp14:editId="1A6AB8C4">
            <wp:extent cx="3311305" cy="187003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723" cy="19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C37" w14:textId="06F9EE9B" w:rsidR="00C75655" w:rsidRPr="00C75655" w:rsidRDefault="00C75655" w:rsidP="00C75655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75655">
        <w:rPr>
          <w:rFonts w:ascii="Calibri" w:hAnsi="Calibri" w:cs="Calibri"/>
          <w:color w:val="FF0000"/>
          <w:lang w:val="en"/>
        </w:rPr>
        <w:t xml:space="preserve">Hoisting is unique </w:t>
      </w:r>
      <w:r w:rsidR="0047367F">
        <w:rPr>
          <w:rFonts w:ascii="Calibri" w:hAnsi="Calibri" w:cs="Calibri"/>
          <w:color w:val="FF0000"/>
          <w:lang w:val="en"/>
        </w:rPr>
        <w:t xml:space="preserve">only </w:t>
      </w:r>
      <w:r w:rsidRPr="00C75655">
        <w:rPr>
          <w:rFonts w:ascii="Calibri" w:hAnsi="Calibri" w:cs="Calibri"/>
          <w:color w:val="FF0000"/>
          <w:lang w:val="en"/>
        </w:rPr>
        <w:t>to javascript</w:t>
      </w:r>
      <w:r>
        <w:rPr>
          <w:rFonts w:ascii="Calibri" w:hAnsi="Calibri" w:cs="Calibri"/>
          <w:lang w:val="en"/>
        </w:rPr>
        <w:t>.</w:t>
      </w:r>
    </w:p>
    <w:p w14:paraId="7F61CADA" w14:textId="42D9B0C8" w:rsidR="004A6E45" w:rsidRDefault="004A6E45" w:rsidP="004A6E45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A6E45">
        <w:rPr>
          <w:rFonts w:ascii="Calibri" w:hAnsi="Calibri" w:cs="Calibri"/>
          <w:color w:val="FF0000"/>
          <w:lang w:val="en"/>
        </w:rPr>
        <w:t xml:space="preserve">var </w:t>
      </w:r>
      <w:r w:rsidR="00CB3684">
        <w:rPr>
          <w:rFonts w:ascii="Calibri" w:hAnsi="Calibri" w:cs="Calibri"/>
          <w:lang w:val="en"/>
        </w:rPr>
        <w:t xml:space="preserve">and </w:t>
      </w:r>
      <w:r w:rsidR="00CB3684" w:rsidRPr="00CB3684">
        <w:rPr>
          <w:rFonts w:ascii="Calibri" w:hAnsi="Calibri" w:cs="Calibri"/>
          <w:color w:val="FF0000"/>
          <w:lang w:val="en"/>
        </w:rPr>
        <w:t xml:space="preserve">function expression </w:t>
      </w:r>
      <w:r>
        <w:rPr>
          <w:rFonts w:ascii="Calibri" w:hAnsi="Calibri" w:cs="Calibri"/>
          <w:lang w:val="en"/>
        </w:rPr>
        <w:t xml:space="preserve">is partially hoisted and </w:t>
      </w:r>
      <w:r w:rsidRPr="004A6E45">
        <w:rPr>
          <w:rFonts w:ascii="Calibri" w:hAnsi="Calibri" w:cs="Calibri"/>
          <w:color w:val="FF0000"/>
          <w:lang w:val="en"/>
        </w:rPr>
        <w:t xml:space="preserve">function declaration </w:t>
      </w:r>
      <w:r>
        <w:rPr>
          <w:rFonts w:ascii="Calibri" w:hAnsi="Calibri" w:cs="Calibri"/>
          <w:lang w:val="en"/>
        </w:rPr>
        <w:t>is hoisted.</w:t>
      </w:r>
    </w:p>
    <w:p w14:paraId="345FCE69" w14:textId="77777777" w:rsidR="00CB3684" w:rsidRPr="00CB3684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14305E28" w14:textId="49184F06" w:rsidR="00CB3684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7030A0"/>
          <w:sz w:val="28"/>
          <w:szCs w:val="28"/>
          <w:lang w:val="en"/>
        </w:rPr>
        <w:t>5. Exercise Hoisting</w:t>
      </w:r>
    </w:p>
    <w:p w14:paraId="449C6D40" w14:textId="1B09482C" w:rsidR="00CB3684" w:rsidRPr="00C75655" w:rsidRDefault="00CB3684" w:rsidP="00CB368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CB3684">
        <w:rPr>
          <w:rFonts w:ascii="Calibri" w:hAnsi="Calibri" w:cs="Calibri"/>
          <w:color w:val="FF0000"/>
          <w:lang w:val="en"/>
        </w:rPr>
        <w:t xml:space="preserve">var </w:t>
      </w:r>
      <w:r>
        <w:rPr>
          <w:rFonts w:ascii="Calibri" w:hAnsi="Calibri" w:cs="Calibri"/>
          <w:lang w:val="en"/>
        </w:rPr>
        <w:t xml:space="preserve">hoisting ignores same variable name if found, only takes the first one because it is </w:t>
      </w:r>
      <w:r w:rsidR="00C75655">
        <w:rPr>
          <w:rFonts w:ascii="Calibri" w:hAnsi="Calibri" w:cs="Calibri"/>
          <w:lang w:val="en"/>
        </w:rPr>
        <w:t>partially</w:t>
      </w:r>
      <w:r>
        <w:rPr>
          <w:rFonts w:ascii="Calibri" w:hAnsi="Calibri" w:cs="Calibri"/>
          <w:lang w:val="en"/>
        </w:rPr>
        <w:t xml:space="preserve"> </w:t>
      </w:r>
      <w:r w:rsidR="00C75655">
        <w:rPr>
          <w:rFonts w:ascii="Calibri" w:hAnsi="Calibri" w:cs="Calibri"/>
          <w:lang w:val="en"/>
        </w:rPr>
        <w:t>hoisted.</w:t>
      </w:r>
    </w:p>
    <w:p w14:paraId="51B1140B" w14:textId="5E049C48" w:rsidR="0047367F" w:rsidRPr="0047367F" w:rsidRDefault="00C75655" w:rsidP="0047367F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C75655">
        <w:rPr>
          <w:rFonts w:ascii="Calibri" w:hAnsi="Calibri" w:cs="Calibri"/>
          <w:color w:val="FF0000"/>
          <w:lang w:val="en"/>
        </w:rPr>
        <w:t>function</w:t>
      </w:r>
      <w:r>
        <w:rPr>
          <w:rFonts w:ascii="Calibri" w:hAnsi="Calibri" w:cs="Calibri"/>
          <w:lang w:val="en"/>
        </w:rPr>
        <w:t>,</w:t>
      </w:r>
      <w:r>
        <w:rPr>
          <w:rFonts w:ascii="Calibri" w:hAnsi="Calibri" w:cs="Calibri"/>
          <w:color w:val="FF0000"/>
          <w:lang w:val="en"/>
        </w:rPr>
        <w:t xml:space="preserve"> </w:t>
      </w:r>
      <w:r>
        <w:rPr>
          <w:rFonts w:ascii="Calibri" w:hAnsi="Calibri" w:cs="Calibri"/>
          <w:lang w:val="en"/>
        </w:rPr>
        <w:t>hoisting happens fully. If same function is found it overrides the previous function in memory.</w:t>
      </w:r>
    </w:p>
    <w:p w14:paraId="71EC638D" w14:textId="77777777" w:rsidR="0047367F" w:rsidRP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b/>
          <w:lang w:val="en"/>
        </w:rPr>
      </w:pPr>
    </w:p>
    <w:p w14:paraId="31B005AD" w14:textId="243CDA47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47367F">
        <w:rPr>
          <w:rFonts w:ascii="Calibri" w:hAnsi="Calibri" w:cs="Calibri"/>
          <w:b/>
          <w:color w:val="7030A0"/>
          <w:sz w:val="28"/>
          <w:szCs w:val="28"/>
          <w:lang w:val="en"/>
        </w:rPr>
        <w:t>6. Exercise Hoisting 2</w:t>
      </w:r>
    </w:p>
    <w:p w14:paraId="529836A9" w14:textId="7C986CDD" w:rsidR="0047367F" w:rsidRDefault="0047367F" w:rsidP="0047367F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When we run a function a new execution context is created.</w:t>
      </w:r>
    </w:p>
    <w:p w14:paraId="121CDE07" w14:textId="119193CE" w:rsidR="0047367F" w:rsidRPr="00EB12BA" w:rsidRDefault="0047367F" w:rsidP="00EB12BA">
      <w:pPr>
        <w:pStyle w:val="ListParagraph"/>
        <w:widowControl w:val="0"/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function() {</w:t>
      </w:r>
    </w:p>
    <w:p w14:paraId="787E68DD" w14:textId="5B9F3417" w:rsidR="0047367F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</w:t>
      </w:r>
      <w:r>
        <w:rPr>
          <w:rFonts w:ascii="Calibri" w:hAnsi="Calibri" w:cs="Calibri"/>
          <w:lang w:val="en"/>
        </w:rPr>
        <w:tab/>
        <w:t xml:space="preserve">       </w:t>
      </w:r>
      <w:r w:rsidR="0047367F" w:rsidRPr="00EB12BA">
        <w:rPr>
          <w:rFonts w:ascii="Calibri" w:hAnsi="Calibri" w:cs="Calibri"/>
          <w:lang w:val="en"/>
        </w:rPr>
        <w:t>Here is a new execution context.</w:t>
      </w:r>
    </w:p>
    <w:p w14:paraId="2489DA93" w14:textId="6431057D" w:rsidR="0047367F" w:rsidRPr="00EB12BA" w:rsidRDefault="0047367F" w:rsidP="00EB12BA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}</w:t>
      </w:r>
    </w:p>
    <w:p w14:paraId="47AC80C6" w14:textId="614FD76F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7367F">
        <w:rPr>
          <w:rFonts w:ascii="Calibri" w:hAnsi="Calibri" w:cs="Calibri"/>
          <w:b/>
          <w:color w:val="FF0000"/>
          <w:u w:val="single"/>
          <w:lang w:val="en"/>
        </w:rPr>
        <w:t>STATEMENT</w:t>
      </w:r>
      <w:r w:rsidRPr="0047367F">
        <w:rPr>
          <w:rFonts w:ascii="Calibri" w:hAnsi="Calibri" w:cs="Calibri"/>
          <w:color w:val="FF0000"/>
          <w:lang w:val="en"/>
        </w:rPr>
        <w:t xml:space="preserve"> – Hoisting is bad practice.</w:t>
      </w:r>
      <w:r w:rsidR="005139D5">
        <w:rPr>
          <w:rFonts w:ascii="Calibri" w:hAnsi="Calibri" w:cs="Calibri"/>
          <w:color w:val="FF0000"/>
          <w:lang w:val="en"/>
        </w:rPr>
        <w:t xml:space="preserve"> We can avoid hoisting using “</w:t>
      </w:r>
      <w:r w:rsidR="005139D5" w:rsidRPr="005139D5">
        <w:rPr>
          <w:rFonts w:ascii="Calibri" w:hAnsi="Calibri" w:cs="Calibri"/>
          <w:color w:val="00B050"/>
          <w:lang w:val="en"/>
        </w:rPr>
        <w:t>const</w:t>
      </w:r>
      <w:r w:rsidR="005139D5">
        <w:rPr>
          <w:rFonts w:ascii="Calibri" w:hAnsi="Calibri" w:cs="Calibri"/>
          <w:color w:val="FF0000"/>
          <w:lang w:val="en"/>
        </w:rPr>
        <w:t>” or “</w:t>
      </w:r>
      <w:r w:rsidR="005139D5" w:rsidRPr="005139D5">
        <w:rPr>
          <w:rFonts w:ascii="Calibri" w:hAnsi="Calibri" w:cs="Calibri"/>
          <w:color w:val="00B050"/>
          <w:lang w:val="en"/>
        </w:rPr>
        <w:t>let</w:t>
      </w:r>
      <w:r w:rsidR="005139D5">
        <w:rPr>
          <w:rFonts w:ascii="Calibri" w:hAnsi="Calibri" w:cs="Calibri"/>
          <w:color w:val="FF0000"/>
          <w:lang w:val="en"/>
        </w:rPr>
        <w:t>”</w:t>
      </w:r>
      <w:r w:rsidR="005139D5">
        <w:rPr>
          <w:rFonts w:ascii="Calibri" w:hAnsi="Calibri" w:cs="Calibri"/>
          <w:lang w:val="en"/>
        </w:rPr>
        <w:t>.</w:t>
      </w:r>
    </w:p>
    <w:p w14:paraId="4F08BA3B" w14:textId="1CDD3B68" w:rsidR="005139D5" w:rsidRDefault="005139D5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F74DFF0" w14:textId="77777777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</w:p>
    <w:p w14:paraId="6E3CD3AE" w14:textId="21BFD2E8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5139D5">
        <w:rPr>
          <w:rFonts w:ascii="Calibri" w:hAnsi="Calibri" w:cs="Calibri"/>
          <w:b/>
          <w:color w:val="7030A0"/>
          <w:sz w:val="28"/>
          <w:szCs w:val="28"/>
          <w:lang w:val="en"/>
        </w:rPr>
        <w:t>8. Function Invocation</w:t>
      </w:r>
    </w:p>
    <w:p w14:paraId="5A93053B" w14:textId="6392B811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invocation/Call/Execution are the same thing</w:t>
      </w:r>
    </w:p>
    <w:p w14:paraId="0F6B5F3A" w14:textId="6A94D053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lang w:val="en"/>
        </w:rPr>
        <w:t>function_name</w:t>
      </w:r>
      <w:proofErr w:type="spellEnd"/>
      <w:r>
        <w:rPr>
          <w:rFonts w:ascii="Calibri" w:hAnsi="Calibri" w:cs="Calibri"/>
          <w:lang w:val="en"/>
        </w:rPr>
        <w:t>()</w:t>
      </w:r>
    </w:p>
    <w:p w14:paraId="6A08F231" w14:textId="5954C049" w:rsidR="00512AAA" w:rsidRDefault="00512AAA" w:rsidP="00512AA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Function </w:t>
      </w:r>
      <w:r w:rsidR="008E640F">
        <w:rPr>
          <w:rFonts w:ascii="Calibri" w:hAnsi="Calibri" w:cs="Calibri"/>
          <w:lang w:val="en"/>
        </w:rPr>
        <w:t>expression is defined at runtime.</w:t>
      </w:r>
    </w:p>
    <w:p w14:paraId="23619D51" w14:textId="2458D816" w:rsidR="008E640F" w:rsidRDefault="008E640F" w:rsidP="00512AA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declaration is defined at parse time</w:t>
      </w:r>
      <w:r w:rsidR="008E6A11">
        <w:rPr>
          <w:rFonts w:ascii="Calibri" w:hAnsi="Calibri" w:cs="Calibri"/>
          <w:lang w:val="en"/>
        </w:rPr>
        <w:t xml:space="preserve"> (reading the code and allocating </w:t>
      </w:r>
      <w:proofErr w:type="spellStart"/>
      <w:r w:rsidR="008E6A11">
        <w:rPr>
          <w:rFonts w:ascii="Calibri" w:hAnsi="Calibri" w:cs="Calibri"/>
          <w:lang w:val="en"/>
        </w:rPr>
        <w:t>mamory</w:t>
      </w:r>
      <w:proofErr w:type="spellEnd"/>
      <w:r w:rsidR="008E6A11">
        <w:rPr>
          <w:rFonts w:ascii="Calibri" w:hAnsi="Calibri" w:cs="Calibri"/>
          <w:lang w:val="en"/>
        </w:rPr>
        <w:t>).</w:t>
      </w:r>
    </w:p>
    <w:p w14:paraId="62CF206B" w14:textId="77777777" w:rsidR="00EB12BA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lastRenderedPageBreak/>
        <w:t>function() {</w:t>
      </w:r>
    </w:p>
    <w:p w14:paraId="3F1B9405" w14:textId="059E3DE9" w:rsid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Here is a new execution context.</w:t>
      </w:r>
    </w:p>
    <w:p w14:paraId="22B9C82C" w14:textId="717108D1" w:rsidR="00EB12BA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We get </w:t>
      </w:r>
      <w:r w:rsidRPr="00EB12BA">
        <w:rPr>
          <w:rFonts w:ascii="Calibri" w:hAnsi="Calibri" w:cs="Calibri"/>
          <w:color w:val="FF0000"/>
          <w:lang w:val="en"/>
        </w:rPr>
        <w:t xml:space="preserve">this </w:t>
      </w:r>
      <w:r>
        <w:rPr>
          <w:rFonts w:ascii="Calibri" w:hAnsi="Calibri" w:cs="Calibri"/>
          <w:lang w:val="en"/>
        </w:rPr>
        <w:t xml:space="preserve">and </w:t>
      </w:r>
      <w:r w:rsidRPr="00EB12BA">
        <w:rPr>
          <w:rFonts w:ascii="Calibri" w:hAnsi="Calibri" w:cs="Calibri"/>
          <w:color w:val="FF0000"/>
          <w:lang w:val="en"/>
        </w:rPr>
        <w:t xml:space="preserve">arguments </w:t>
      </w:r>
      <w:r>
        <w:rPr>
          <w:rFonts w:ascii="Calibri" w:hAnsi="Calibri" w:cs="Calibri"/>
          <w:lang w:val="en"/>
        </w:rPr>
        <w:t>objects.</w:t>
      </w:r>
    </w:p>
    <w:p w14:paraId="7F668D0B" w14:textId="099A363A" w:rsidR="00EB12BA" w:rsidRP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}</w:t>
      </w:r>
    </w:p>
    <w:p w14:paraId="17061A74" w14:textId="6A3A66E4" w:rsidR="00EB12BA" w:rsidRDefault="008E6A1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4C08A92" wp14:editId="233E5908">
            <wp:extent cx="3363402" cy="1899459"/>
            <wp:effectExtent l="0" t="0" r="889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6510" cy="19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030" w14:textId="71869DB2" w:rsid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45CBC4F" w14:textId="77777777" w:rsidR="00962A91" w:rsidRDefault="00962A9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481CA74" w14:textId="1FC4DCA3" w:rsidR="00EB12BA" w:rsidRP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EB12BA">
        <w:rPr>
          <w:rFonts w:ascii="Calibri" w:hAnsi="Calibri" w:cs="Calibri"/>
          <w:b/>
          <w:color w:val="7030A0"/>
          <w:sz w:val="28"/>
          <w:szCs w:val="28"/>
          <w:lang w:val="en"/>
        </w:rPr>
        <w:t>9. arguments Keyword</w:t>
      </w:r>
    </w:p>
    <w:p w14:paraId="5E512BEF" w14:textId="2C1D6E1B" w:rsidR="00EB12BA" w:rsidRDefault="00EB12BA" w:rsidP="00EB12BA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Using </w:t>
      </w:r>
      <w:r w:rsidRPr="00EB12BA">
        <w:rPr>
          <w:rFonts w:ascii="Calibri" w:hAnsi="Calibri" w:cs="Calibri"/>
          <w:color w:val="FF0000"/>
          <w:lang w:val="en"/>
        </w:rPr>
        <w:t xml:space="preserve">arguments </w:t>
      </w:r>
      <w:r>
        <w:rPr>
          <w:rFonts w:ascii="Calibri" w:hAnsi="Calibri" w:cs="Calibri"/>
          <w:lang w:val="en"/>
        </w:rPr>
        <w:t xml:space="preserve">is bad practice. JS engine or compiler may not </w:t>
      </w:r>
      <w:r w:rsidR="00C37F05">
        <w:rPr>
          <w:rFonts w:ascii="Calibri" w:hAnsi="Calibri" w:cs="Calibri"/>
          <w:lang w:val="en"/>
        </w:rPr>
        <w:t xml:space="preserve">be able to </w:t>
      </w:r>
      <w:r>
        <w:rPr>
          <w:rFonts w:ascii="Calibri" w:hAnsi="Calibri" w:cs="Calibri"/>
          <w:lang w:val="en"/>
        </w:rPr>
        <w:t>optimize our code.</w:t>
      </w:r>
    </w:p>
    <w:p w14:paraId="5F0B2FFF" w14:textId="37F991BA" w:rsidR="00FA2891" w:rsidRDefault="00FA2891" w:rsidP="00FA2891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arguments is not really an array, it’s an object.</w:t>
      </w:r>
    </w:p>
    <w:p w14:paraId="156B3E31" w14:textId="77777777" w:rsidR="00F76996" w:rsidRDefault="00FA2891" w:rsidP="00F76996">
      <w:pPr>
        <w:pStyle w:val="ListParagraph"/>
        <w:widowControl w:val="0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FA2891">
        <w:rPr>
          <w:rFonts w:ascii="Calibri" w:hAnsi="Calibri" w:cs="Calibri"/>
          <w:lang w:val="en"/>
        </w:rPr>
        <w:t>Work around to this i</w:t>
      </w:r>
      <w:r>
        <w:rPr>
          <w:rFonts w:ascii="Calibri" w:hAnsi="Calibri" w:cs="Calibri"/>
          <w:lang w:val="en"/>
        </w:rPr>
        <w:t>s</w:t>
      </w:r>
    </w:p>
    <w:bookmarkStart w:id="1" w:name="_MON_1625042539"/>
    <w:bookmarkEnd w:id="1"/>
    <w:p w14:paraId="14422EA1" w14:textId="6ED6A04C" w:rsidR="00723BE1" w:rsidRDefault="00F76996" w:rsidP="00723BE1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1440"/>
      </w:pPr>
      <w:r>
        <w:object w:dxaOrig="9360" w:dyaOrig="735" w14:anchorId="76944B17">
          <v:shape id="_x0000_i1026" type="#_x0000_t75" style="width:136.5pt;height:16.8pt" o:ole="">
            <v:imagedata r:id="rId13" o:title="" cropbottom="35561f" cropright="46441f"/>
          </v:shape>
          <o:OLEObject Type="Embed" ProgID="Word.OpenDocumentText.12" ShapeID="_x0000_i1026" DrawAspect="Content" ObjectID="_1625163076" r:id="rId14"/>
        </w:object>
      </w:r>
    </w:p>
    <w:p w14:paraId="3AD073B4" w14:textId="4D9D1461" w:rsidR="00723BE1" w:rsidRDefault="00723BE1" w:rsidP="00723BE1">
      <w:pPr>
        <w:pStyle w:val="ListParagraph"/>
        <w:widowControl w:val="0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Or using spread operator and </w:t>
      </w:r>
      <w:proofErr w:type="spellStart"/>
      <w:r>
        <w:t>args</w:t>
      </w:r>
      <w:proofErr w:type="spellEnd"/>
      <w:bookmarkStart w:id="2" w:name="_MON_1625043135"/>
      <w:bookmarkEnd w:id="2"/>
      <w:r>
        <w:object w:dxaOrig="9360" w:dyaOrig="2160" w14:anchorId="64B78475">
          <v:shape id="_x0000_i1027" type="#_x0000_t75" style="width:329.5pt;height:87.9pt" o:ole="">
            <v:imagedata r:id="rId15" o:title="" cropbottom="12496f" cropright="19452f"/>
          </v:shape>
          <o:OLEObject Type="Embed" ProgID="Word.OpenDocumentText.12" ShapeID="_x0000_i1027" DrawAspect="Content" ObjectID="_1625163077" r:id="rId16"/>
        </w:object>
      </w:r>
    </w:p>
    <w:p w14:paraId="186768B6" w14:textId="5228DED0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04F8C375" w14:textId="566F1693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7EC1F2A5" w14:textId="77777777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76BBFCBC" w14:textId="1880F565" w:rsidR="00723BE1" w:rsidRPr="00020460" w:rsidRDefault="00723BE1" w:rsidP="00723BE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color w:val="7030A0"/>
          <w:sz w:val="28"/>
          <w:szCs w:val="28"/>
        </w:rPr>
      </w:pPr>
      <w:r w:rsidRPr="00020460">
        <w:rPr>
          <w:b/>
          <w:color w:val="7030A0"/>
          <w:sz w:val="28"/>
          <w:szCs w:val="28"/>
        </w:rPr>
        <w:t>10. Variable Environment</w:t>
      </w:r>
    </w:p>
    <w:p w14:paraId="2652F045" w14:textId="6A1595BD" w:rsidR="00723BE1" w:rsidRDefault="00020460" w:rsidP="00723BE1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Variable inside of </w:t>
      </w:r>
      <w:r w:rsidR="00962A91">
        <w:t xml:space="preserve">a </w:t>
      </w:r>
      <w:r>
        <w:t>function</w:t>
      </w:r>
      <w:r w:rsidR="00962A91">
        <w:t xml:space="preserve"> or execution context/little universes.</w:t>
      </w:r>
    </w:p>
    <w:p w14:paraId="4259FB1D" w14:textId="01BA2600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</w:pPr>
    </w:p>
    <w:p w14:paraId="5D508D17" w14:textId="79CCCD4D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BAC6226" wp14:editId="4685306D">
            <wp:extent cx="3490623" cy="19713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3686" cy="1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FB3C" w14:textId="47E76289" w:rsidR="00D91EB4" w:rsidRDefault="00D91EB4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>On a new execution context/world their own variable will only work in their world/execution context.</w:t>
      </w:r>
    </w:p>
    <w:p w14:paraId="12BC1024" w14:textId="12BADDD5" w:rsidR="00D91EB4" w:rsidRDefault="00D91EB4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Whenever </w:t>
      </w:r>
      <w:r w:rsidR="0094389D">
        <w:t>any function/execution context is popped from the stack their variable will also be removed.</w:t>
      </w:r>
    </w:p>
    <w:p w14:paraId="25DD0215" w14:textId="14E5ECE0" w:rsidR="0094389D" w:rsidRDefault="0094389D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>Reference variable and stuff will be in future lessons.</w:t>
      </w:r>
    </w:p>
    <w:p w14:paraId="53BD0BF0" w14:textId="3B3D3444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360AE7F3" w14:textId="5B71278C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1F0710A2" w14:textId="51D87C69" w:rsidR="000C7E25" w:rsidRP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color w:val="7030A0"/>
          <w:sz w:val="28"/>
          <w:szCs w:val="28"/>
        </w:rPr>
      </w:pPr>
      <w:r w:rsidRPr="000C7E25">
        <w:rPr>
          <w:b/>
          <w:color w:val="7030A0"/>
          <w:sz w:val="28"/>
          <w:szCs w:val="28"/>
        </w:rPr>
        <w:t>11. Scope Chain</w:t>
      </w:r>
    </w:p>
    <w:p w14:paraId="7929AD98" w14:textId="4380A79C" w:rsidR="000C7E25" w:rsidRDefault="000C7E25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Each context has a link to its outside world/parent.</w:t>
      </w:r>
    </w:p>
    <w:p w14:paraId="39AAD2C8" w14:textId="570F4E3D" w:rsidR="000C7E25" w:rsidRDefault="004437FE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Outer environment/world is defined where the function sits lexically.</w:t>
      </w:r>
      <w:r w:rsidR="004925C9">
        <w:t xml:space="preserve"> We may call a function in another function but that doesn’t mean that we can access their variable, again it is defined lexically.</w:t>
      </w:r>
    </w:p>
    <w:p w14:paraId="01395A26" w14:textId="6389AC76" w:rsidR="004925C9" w:rsidRDefault="004925C9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 w:rsidRPr="004925C9">
        <w:rPr>
          <w:b/>
          <w:color w:val="0070C0"/>
        </w:rPr>
        <w:t>Scope chain</w:t>
      </w:r>
      <w:r w:rsidRPr="004925C9">
        <w:rPr>
          <w:color w:val="0070C0"/>
        </w:rPr>
        <w:t xml:space="preserve"> </w:t>
      </w:r>
      <w:r>
        <w:t>gives us access to the parent environment.</w:t>
      </w:r>
    </w:p>
    <w:p w14:paraId="33AA25E7" w14:textId="18CDBE36" w:rsidR="004925C9" w:rsidRDefault="006A177B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Function firstly looks for any variable inside its own variable environment if it doesn’t find any value then it looks at the parent environment.</w:t>
      </w:r>
    </w:p>
    <w:p w14:paraId="2806E181" w14:textId="18A89983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76EAA88" wp14:editId="4B911A3E">
            <wp:extent cx="3407335" cy="1924271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A07" w14:textId="70EDE034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>(Lexical scope or static scope)</w:t>
      </w:r>
    </w:p>
    <w:p w14:paraId="70BF27E8" w14:textId="6A6611BF" w:rsidR="00490683" w:rsidRDefault="007D31D8" w:rsidP="00490683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200" w:line="276" w:lineRule="auto"/>
      </w:pPr>
      <w:r>
        <w:lastRenderedPageBreak/>
        <w:t>Lexical scope in a language means that o</w:t>
      </w:r>
      <w:r w:rsidR="00490683">
        <w:t xml:space="preserve">nly looking at the </w:t>
      </w:r>
      <w:r>
        <w:t>source code we can determine which environment the variables and data are available.</w:t>
      </w:r>
    </w:p>
    <w:p w14:paraId="5F11491F" w14:textId="79152E7B" w:rsidR="00301F5C" w:rsidRPr="00882FDB" w:rsidRDefault="00877CEA" w:rsidP="00301F5C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200" w:line="276" w:lineRule="auto"/>
        <w:rPr>
          <w:color w:val="FF0000"/>
        </w:rPr>
      </w:pPr>
      <w:r w:rsidRPr="00450E4D">
        <w:rPr>
          <w:color w:val="FF0000"/>
        </w:rPr>
        <w:t>Children has ink to all the ancestors.</w:t>
      </w:r>
    </w:p>
    <w:p w14:paraId="02581D44" w14:textId="09676790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5EFCB915" w14:textId="77777777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4FE066C8" w14:textId="1174B7BF" w:rsidR="00301F5C" w:rsidRP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301F5C">
        <w:rPr>
          <w:b/>
          <w:bCs/>
          <w:color w:val="7030A0"/>
          <w:sz w:val="28"/>
          <w:szCs w:val="28"/>
        </w:rPr>
        <w:t>12. [[scope]]</w:t>
      </w:r>
    </w:p>
    <w:p w14:paraId="358470B7" w14:textId="7407C84F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74D98B2" wp14:editId="4DE562B0">
            <wp:extent cx="4026734" cy="22740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6095" cy="23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690" w14:textId="4D82B599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2A7D7D69" w14:textId="77777777" w:rsidR="005A11AE" w:rsidRDefault="005A11AE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2F21999" w14:textId="1CCCBD41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E378213" w14:textId="1A88483A" w:rsidR="00301F5C" w:rsidRP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301F5C">
        <w:rPr>
          <w:b/>
          <w:bCs/>
          <w:color w:val="7030A0"/>
          <w:sz w:val="28"/>
          <w:szCs w:val="28"/>
        </w:rPr>
        <w:t>13. Exercise JS is Weird</w:t>
      </w:r>
    </w:p>
    <w:p w14:paraId="0430C401" w14:textId="490C8587" w:rsidR="005A11AE" w:rsidRPr="005A11AE" w:rsidRDefault="00D525BF" w:rsidP="00526CC7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We cannot use function expression with its function name. It’ll throw a reference error.</w:t>
      </w:r>
      <w:r w:rsidR="00526CC7">
        <w:t xml:space="preserve"> It is enclosed in its own scope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526CC7">
        <w:t xml:space="preserve">. It is added to its own execution </w:t>
      </w:r>
      <w:r w:rsidR="005A11AE">
        <w:t>context variable environment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882FDB">
        <w:t>.</w:t>
      </w:r>
    </w:p>
    <w:p w14:paraId="57B35663" w14:textId="53C23722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5CCA0730" w14:textId="77777777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2F48A79D" w14:textId="32FA2876" w:rsidR="005A11AE" w:rsidRP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5A11AE">
        <w:rPr>
          <w:b/>
          <w:bCs/>
          <w:color w:val="7030A0"/>
          <w:sz w:val="28"/>
          <w:szCs w:val="28"/>
        </w:rPr>
        <w:t>14. Function Scope vs Block Scope</w:t>
      </w:r>
    </w:p>
    <w:p w14:paraId="2A7E47F1" w14:textId="34E21A02" w:rsidR="00740265" w:rsidRPr="00740265" w:rsidRDefault="005A11AE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Scope means what variable we have access to</w:t>
      </w:r>
      <w:r w:rsidR="00740265">
        <w:t>.</w:t>
      </w:r>
    </w:p>
    <w:p w14:paraId="610C9AE3" w14:textId="3FF28ABC" w:rsidR="00740265" w:rsidRPr="00733F1C" w:rsidRDefault="00740265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 xml:space="preserve">Previously JS has functional scope using that </w:t>
      </w:r>
      <w:r w:rsidRPr="00740265">
        <w:rPr>
          <w:color w:val="FF0000"/>
        </w:rPr>
        <w:t>var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color w:val="FF0000"/>
        </w:rPr>
        <w:t xml:space="preserve"> </w:t>
      </w:r>
      <w:r>
        <w:t xml:space="preserve">keyword. Now with the introduction of </w:t>
      </w:r>
      <w:r w:rsidRPr="00740265">
        <w:rPr>
          <w:color w:val="FF0000"/>
        </w:rPr>
        <w:t>const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 xml:space="preserve">and </w:t>
      </w:r>
      <w:r w:rsidRPr="00740265">
        <w:rPr>
          <w:color w:val="FF0000"/>
        </w:rPr>
        <w:t>let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>in ES6 we can use blocked scope</w:t>
      </w:r>
      <w:r w:rsidR="00733F1C">
        <w:t>.</w:t>
      </w:r>
    </w:p>
    <w:p w14:paraId="56C12FA1" w14:textId="3CA50E68" w:rsidR="00733F1C" w:rsidRPr="00882FDB" w:rsidRDefault="00733F1C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In functional scope we could use other scoped variables</w:t>
      </w:r>
      <w:r w:rsidR="00137851">
        <w:t xml:space="preserve"> </w:t>
      </w:r>
      <w:r w:rsid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137851">
        <w:t>.</w:t>
      </w:r>
    </w:p>
    <w:p w14:paraId="1B145C41" w14:textId="5C91C2BF" w:rsidR="00882FDB" w:rsidRPr="00A06C59" w:rsidRDefault="00882FDB" w:rsidP="00882FD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With blocked scope variable remains to its own scope nowhere else.</w:t>
      </w:r>
    </w:p>
    <w:p w14:paraId="5EE900B6" w14:textId="5C69EDF9" w:rsidR="00A06C59" w:rsidRPr="00A06C59" w:rsidRDefault="00A06C59" w:rsidP="00A06C59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b/>
          <w:bCs/>
          <w:color w:val="7030A0"/>
          <w:sz w:val="28"/>
          <w:szCs w:val="28"/>
        </w:rPr>
      </w:pPr>
      <w:r w:rsidRPr="00A06C59">
        <w:rPr>
          <w:b/>
          <w:bCs/>
          <w:color w:val="7030A0"/>
          <w:sz w:val="28"/>
          <w:szCs w:val="28"/>
        </w:rPr>
        <w:lastRenderedPageBreak/>
        <w:t>16. Global Variables</w:t>
      </w:r>
      <w:bookmarkStart w:id="3" w:name="_GoBack"/>
      <w:bookmarkEnd w:id="3"/>
    </w:p>
    <w:p w14:paraId="66DB5F78" w14:textId="7D944195" w:rsidR="00A06C59" w:rsidRPr="00A06C59" w:rsidRDefault="00A06C59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 w:rsidRPr="00A06C59">
        <w:t>Using global variable is bad practice. We should avoid using global variable.</w:t>
      </w:r>
    </w:p>
    <w:p w14:paraId="3BA4F90D" w14:textId="5C6E21E8" w:rsidR="00A06C59" w:rsidRDefault="00A06C59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>
        <w:t>Variable collision may occur as w</w:t>
      </w:r>
      <w:r w:rsidRPr="00A06C59">
        <w:t>eb page</w:t>
      </w:r>
      <w:r>
        <w:t>s</w:t>
      </w:r>
      <w:r w:rsidRPr="00A06C59">
        <w:t xml:space="preserve"> pack all the script files and </w:t>
      </w:r>
      <w:r>
        <w:t>run them on a global execution context.</w:t>
      </w:r>
    </w:p>
    <w:p w14:paraId="0817AD08" w14:textId="112C8389" w:rsidR="002F0FA2" w:rsidRPr="00A06C59" w:rsidRDefault="002F0FA2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>
        <w:t>Memory heap can be filled with data. Browser gets slower.</w:t>
      </w:r>
    </w:p>
    <w:sectPr w:rsidR="002F0FA2" w:rsidRPr="00A06C5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244"/>
    <w:multiLevelType w:val="hybridMultilevel"/>
    <w:tmpl w:val="362E04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8EA21CA"/>
    <w:multiLevelType w:val="hybridMultilevel"/>
    <w:tmpl w:val="09847A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AC685B"/>
    <w:multiLevelType w:val="hybridMultilevel"/>
    <w:tmpl w:val="955A13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2C332A"/>
    <w:multiLevelType w:val="hybridMultilevel"/>
    <w:tmpl w:val="F9CA6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A45A44"/>
    <w:multiLevelType w:val="hybridMultilevel"/>
    <w:tmpl w:val="1D58271C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672A65"/>
    <w:multiLevelType w:val="hybridMultilevel"/>
    <w:tmpl w:val="289EB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DF0A6A"/>
    <w:multiLevelType w:val="hybridMultilevel"/>
    <w:tmpl w:val="7EFE7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8D2F45"/>
    <w:multiLevelType w:val="hybridMultilevel"/>
    <w:tmpl w:val="19261A72"/>
    <w:lvl w:ilvl="0" w:tplc="622C879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077BDE"/>
    <w:multiLevelType w:val="hybridMultilevel"/>
    <w:tmpl w:val="442E16A4"/>
    <w:lvl w:ilvl="0" w:tplc="FEF4A48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1685D"/>
    <w:multiLevelType w:val="hybridMultilevel"/>
    <w:tmpl w:val="85A45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7A1A57"/>
    <w:multiLevelType w:val="hybridMultilevel"/>
    <w:tmpl w:val="C43CCB2A"/>
    <w:lvl w:ilvl="0" w:tplc="B9B6EC9C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8D762C"/>
    <w:multiLevelType w:val="hybridMultilevel"/>
    <w:tmpl w:val="71E6F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030782"/>
    <w:multiLevelType w:val="hybridMultilevel"/>
    <w:tmpl w:val="307A3E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4A107978"/>
    <w:multiLevelType w:val="hybridMultilevel"/>
    <w:tmpl w:val="D8526BEC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AB1333"/>
    <w:multiLevelType w:val="hybridMultilevel"/>
    <w:tmpl w:val="8620F976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53FC1"/>
    <w:multiLevelType w:val="hybridMultilevel"/>
    <w:tmpl w:val="18EA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EB4BBC"/>
    <w:multiLevelType w:val="hybridMultilevel"/>
    <w:tmpl w:val="FC166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814071"/>
    <w:multiLevelType w:val="hybridMultilevel"/>
    <w:tmpl w:val="D4D68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6E61B1"/>
    <w:multiLevelType w:val="hybridMultilevel"/>
    <w:tmpl w:val="201AE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AF2B13"/>
    <w:multiLevelType w:val="hybridMultilevel"/>
    <w:tmpl w:val="49EE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0E4797"/>
    <w:multiLevelType w:val="hybridMultilevel"/>
    <w:tmpl w:val="41BC1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C16EF5"/>
    <w:multiLevelType w:val="hybridMultilevel"/>
    <w:tmpl w:val="0BE0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694EF9"/>
    <w:multiLevelType w:val="hybridMultilevel"/>
    <w:tmpl w:val="C338B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F530B6"/>
    <w:multiLevelType w:val="hybridMultilevel"/>
    <w:tmpl w:val="F146928E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7"/>
  </w:num>
  <w:num w:numId="4">
    <w:abstractNumId w:val="4"/>
  </w:num>
  <w:num w:numId="5">
    <w:abstractNumId w:val="23"/>
  </w:num>
  <w:num w:numId="6">
    <w:abstractNumId w:val="13"/>
  </w:num>
  <w:num w:numId="7">
    <w:abstractNumId w:val="14"/>
  </w:num>
  <w:num w:numId="8">
    <w:abstractNumId w:val="6"/>
  </w:num>
  <w:num w:numId="9">
    <w:abstractNumId w:val="19"/>
  </w:num>
  <w:num w:numId="10">
    <w:abstractNumId w:val="5"/>
  </w:num>
  <w:num w:numId="11">
    <w:abstractNumId w:val="17"/>
  </w:num>
  <w:num w:numId="12">
    <w:abstractNumId w:val="16"/>
  </w:num>
  <w:num w:numId="13">
    <w:abstractNumId w:val="3"/>
  </w:num>
  <w:num w:numId="14">
    <w:abstractNumId w:val="2"/>
  </w:num>
  <w:num w:numId="15">
    <w:abstractNumId w:val="0"/>
  </w:num>
  <w:num w:numId="16">
    <w:abstractNumId w:val="9"/>
  </w:num>
  <w:num w:numId="17">
    <w:abstractNumId w:val="20"/>
  </w:num>
  <w:num w:numId="18">
    <w:abstractNumId w:val="21"/>
  </w:num>
  <w:num w:numId="19">
    <w:abstractNumId w:val="12"/>
  </w:num>
  <w:num w:numId="20">
    <w:abstractNumId w:val="18"/>
  </w:num>
  <w:num w:numId="21">
    <w:abstractNumId w:val="15"/>
  </w:num>
  <w:num w:numId="22">
    <w:abstractNumId w:val="22"/>
  </w:num>
  <w:num w:numId="23">
    <w:abstractNumId w:val="11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4FD"/>
    <w:rsid w:val="00020460"/>
    <w:rsid w:val="000C7E25"/>
    <w:rsid w:val="000E3EB9"/>
    <w:rsid w:val="00137851"/>
    <w:rsid w:val="002B4EF3"/>
    <w:rsid w:val="002D4E53"/>
    <w:rsid w:val="002F0FA2"/>
    <w:rsid w:val="00301F5C"/>
    <w:rsid w:val="00343AAC"/>
    <w:rsid w:val="00406CC5"/>
    <w:rsid w:val="004437FE"/>
    <w:rsid w:val="00450E4D"/>
    <w:rsid w:val="0047367F"/>
    <w:rsid w:val="00490683"/>
    <w:rsid w:val="004925C9"/>
    <w:rsid w:val="004934FD"/>
    <w:rsid w:val="004A6E45"/>
    <w:rsid w:val="00512AAA"/>
    <w:rsid w:val="005139D5"/>
    <w:rsid w:val="00513C71"/>
    <w:rsid w:val="00526CC7"/>
    <w:rsid w:val="00596C62"/>
    <w:rsid w:val="005A11AE"/>
    <w:rsid w:val="005C5C8F"/>
    <w:rsid w:val="005D6FB6"/>
    <w:rsid w:val="006A177B"/>
    <w:rsid w:val="00723BE1"/>
    <w:rsid w:val="00733F1C"/>
    <w:rsid w:val="00740265"/>
    <w:rsid w:val="007D31D8"/>
    <w:rsid w:val="00877CEA"/>
    <w:rsid w:val="00882FDB"/>
    <w:rsid w:val="008E640F"/>
    <w:rsid w:val="008E6A11"/>
    <w:rsid w:val="00932434"/>
    <w:rsid w:val="0094389D"/>
    <w:rsid w:val="00962A91"/>
    <w:rsid w:val="00962BBE"/>
    <w:rsid w:val="00A06C59"/>
    <w:rsid w:val="00B47AAA"/>
    <w:rsid w:val="00C37F05"/>
    <w:rsid w:val="00C75655"/>
    <w:rsid w:val="00CB3684"/>
    <w:rsid w:val="00D10E8F"/>
    <w:rsid w:val="00D4093F"/>
    <w:rsid w:val="00D525BF"/>
    <w:rsid w:val="00D804F6"/>
    <w:rsid w:val="00D91EB4"/>
    <w:rsid w:val="00DF778E"/>
    <w:rsid w:val="00E4741D"/>
    <w:rsid w:val="00EB12BA"/>
    <w:rsid w:val="00F45EE4"/>
    <w:rsid w:val="00F76996"/>
    <w:rsid w:val="00FA2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D4790"/>
  <w15:chartTrackingRefBased/>
  <w15:docId w15:val="{567C5337-8A1F-454A-A607-2BDB39DB0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FB6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F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FB6"/>
    <w:rPr>
      <w:rFonts w:ascii="Segoe UI" w:eastAsiaTheme="minorEastAsia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D6F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6F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6FB6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6F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6FB6"/>
    <w:rPr>
      <w:rFonts w:eastAsiaTheme="minorEastAsia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43A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0CF2A-46F7-4B30-988F-8CF20E369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7</Pages>
  <Words>617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Towfiq Ahmed</dc:creator>
  <cp:keywords/>
  <dc:description/>
  <cp:lastModifiedBy>Towfiq Ahmed</cp:lastModifiedBy>
  <cp:revision>40</cp:revision>
  <dcterms:created xsi:type="dcterms:W3CDTF">2019-07-18T10:47:00Z</dcterms:created>
  <dcterms:modified xsi:type="dcterms:W3CDTF">2019-07-20T15:25:00Z</dcterms:modified>
</cp:coreProperties>
</file>